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403F" w14:textId="1538B636" w:rsidR="00BE4730" w:rsidRPr="00BE4730" w:rsidRDefault="00812184" w:rsidP="00812184">
      <w:pPr>
        <w:keepNext/>
        <w:spacing w:before="240" w:after="60" w:line="240" w:lineRule="auto"/>
        <w:ind w:left="7080"/>
        <w:jc w:val="center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BB2F5FB" wp14:editId="08A4C1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0832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1497" y="21322"/>
                <wp:lineTo x="21497" y="0"/>
                <wp:lineTo x="0" y="0"/>
              </wp:wrapPolygon>
            </wp:wrapTight>
            <wp:docPr id="106429238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730" w:rsidRPr="00BE473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6</w:t>
      </w:r>
    </w:p>
    <w:p w14:paraId="17D8A09C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962D7A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85B92FC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C22BC84" w14:textId="3B051986" w:rsidR="00BE4730" w:rsidRPr="00BE4730" w:rsidRDefault="00D80F7B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 współmałżonka Wnioskodawcy</w:t>
      </w:r>
    </w:p>
    <w:p w14:paraId="6BA6EE2A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0BB5C5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4931CA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7F6C245" w14:textId="710A6890" w:rsidR="00847864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Ja </w:t>
      </w:r>
      <w:r w:rsidR="0084786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niżej podpisany/a</w:t>
      </w:r>
    </w:p>
    <w:p w14:paraId="6D07E986" w14:textId="4D8AFC1D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.................................................................................................................................……………………</w:t>
      </w:r>
    </w:p>
    <w:p w14:paraId="63969D08" w14:textId="77777777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Zamieszkały/a: …………………………………………………………………………..………………………………….</w:t>
      </w:r>
    </w:p>
    <w:p w14:paraId="241336B7" w14:textId="77777777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AF3E09A" w14:textId="5CDCCAD3" w:rsidR="00BE4730" w:rsidRDefault="00BE4730" w:rsidP="00820745">
      <w:pPr>
        <w:spacing w:after="24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wyrażam zgodę </w:t>
      </w: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ubieganie się o refundację z </w:t>
      </w:r>
      <w:r w:rsidR="0084786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EFS</w:t>
      </w:r>
      <w:r w:rsidRPr="00BE4730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kosztów doposażenia lub wyposażenia stanowiska pracy przez mojego/ją męża/żonę </w:t>
      </w:r>
    </w:p>
    <w:p w14:paraId="3D65A2BB" w14:textId="006D44C5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………………………………………………………….……………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…………………………………………….</w:t>
      </w:r>
    </w:p>
    <w:p w14:paraId="7F20B98B" w14:textId="1E2B1DDC" w:rsidR="00BE4730" w:rsidRPr="00BE4730" w:rsidRDefault="00BE4730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imię, nazwisko oraz nazwa </w:t>
      </w:r>
      <w:r w:rsidR="00A4486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</w:t>
      </w: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nioskodawcy</w:t>
      </w:r>
    </w:p>
    <w:p w14:paraId="257B12FE" w14:textId="77777777" w:rsidR="00BE4730" w:rsidRPr="00BE4730" w:rsidRDefault="00BE4730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9459BC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50B9F9" w14:textId="67E9C93A" w:rsidR="00F5280D" w:rsidRDefault="00F5280D" w:rsidP="00F5280D">
      <w:pPr>
        <w:jc w:val="both"/>
        <w:rPr>
          <w:rFonts w:ascii="Arial" w:hAnsi="Arial" w:cs="Arial"/>
          <w:sz w:val="8"/>
          <w:szCs w:val="8"/>
        </w:rPr>
      </w:pPr>
      <w:r>
        <w:rPr>
          <w:noProof/>
          <w:lang w:eastAsia="pl-PL"/>
        </w:rPr>
        <w:drawing>
          <wp:inline distT="0" distB="0" distL="0" distR="0" wp14:anchorId="6444467B" wp14:editId="7735D999">
            <wp:extent cx="5608320" cy="887730"/>
            <wp:effectExtent l="0" t="0" r="0" b="7620"/>
            <wp:docPr id="146139706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B3E66" w14:textId="77777777" w:rsidR="00F5280D" w:rsidRDefault="00F5280D" w:rsidP="00F5280D">
      <w:pPr>
        <w:spacing w:before="24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4295D10E" w14:textId="77777777" w:rsidR="00F5280D" w:rsidRDefault="00F5280D" w:rsidP="00F5280D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 dla osoby,</w:t>
      </w:r>
      <w:r>
        <w:rPr>
          <w:rFonts w:ascii="Arial" w:hAnsi="Arial" w:cs="Arial"/>
          <w:b/>
          <w:sz w:val="24"/>
          <w:szCs w:val="24"/>
        </w:rPr>
        <w:br/>
        <w:t>której dane są przetwarzane w ramach realizacji Projektu</w:t>
      </w:r>
      <w:r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14:paraId="0881E5A0" w14:textId="30391361" w:rsidR="00F5280D" w:rsidRDefault="00F5280D" w:rsidP="00F5280D">
      <w:pPr>
        <w:spacing w:line="276" w:lineRule="auto"/>
        <w:ind w:left="284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Państwa udziałem w realizacji Projektu, świadczeniem pracy, wykonywaniem, świadczeniem lub dostarczeniem robót, usług lub produktów </w:t>
      </w:r>
      <w:r>
        <w:rPr>
          <w:rFonts w:ascii="Arial" w:hAnsi="Arial" w:cs="Arial"/>
          <w:sz w:val="24"/>
          <w:szCs w:val="24"/>
        </w:rPr>
        <w:br/>
        <w:t>w ramach Projektu/złożeniem oferty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w ramach Projektu pn. „Aktywizacja zawodowa osób bezrobotnych w powiecie oleckim (III)"</w:t>
      </w:r>
      <w:r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(nr Projektu </w:t>
      </w:r>
      <w:r>
        <w:rPr>
          <w:rFonts w:ascii="Arial" w:hAnsi="Arial" w:cs="Arial"/>
          <w:b/>
          <w:sz w:val="24"/>
          <w:szCs w:val="24"/>
        </w:rPr>
        <w:t>FEWM.07.01-IP.01-</w:t>
      </w:r>
      <w:bookmarkStart w:id="0" w:name="_Hlk191535937"/>
      <w:r>
        <w:rPr>
          <w:rFonts w:ascii="Arial" w:hAnsi="Arial" w:cs="Arial"/>
          <w:b/>
          <w:sz w:val="24"/>
          <w:szCs w:val="24"/>
        </w:rPr>
        <w:t>0004/25</w:t>
      </w:r>
      <w:bookmarkEnd w:id="0"/>
      <w:r>
        <w:rPr>
          <w:rFonts w:ascii="Arial" w:hAnsi="Arial" w:cs="Arial"/>
          <w:sz w:val="24"/>
          <w:szCs w:val="24"/>
        </w:rPr>
        <w:t xml:space="preserve">) w ramach programu regionalnego Fundusze Europejskie dla Warmii i Mazur 2021-2027 na podstawie art. 13 </w:t>
      </w:r>
      <w:r>
        <w:rPr>
          <w:rFonts w:ascii="Arial" w:hAnsi="Arial" w:cs="Arial"/>
          <w:i/>
          <w:sz w:val="24"/>
          <w:szCs w:val="24"/>
        </w:rPr>
        <w:t xml:space="preserve">Rozporządzenia Parlamentu Europejskiego i Rady (UE) 2016/679 z dnia 27 kwietnia 2016 r. w </w:t>
      </w:r>
      <w:r>
        <w:rPr>
          <w:rFonts w:ascii="Arial" w:hAnsi="Arial" w:cs="Arial"/>
          <w:i/>
          <w:sz w:val="24"/>
          <w:szCs w:val="24"/>
        </w:rPr>
        <w:lastRenderedPageBreak/>
        <w:t xml:space="preserve">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sz w:val="24"/>
          <w:szCs w:val="24"/>
        </w:rPr>
        <w:t>(ogólne rozporządzenie o ochronie danych, dalej: RODO), informuję iż:</w:t>
      </w:r>
    </w:p>
    <w:p w14:paraId="7A52CEF0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Administratorem Państwa danych osobowych przetwarzanych w związku </w:t>
      </w:r>
      <w:r>
        <w:rPr>
          <w:rFonts w:ascii="Arial" w:hAnsi="Arial" w:cs="Arial"/>
        </w:rPr>
        <w:br/>
        <w:t>z realizacją ww. Projektu jest Powiat Olecki/Powiatowy Urząd Pracy w Olecku, będący Beneficjentem tego Projektu (dalej: Beneficjent).</w:t>
      </w:r>
    </w:p>
    <w:p w14:paraId="55D9C6A5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 powołał Inspektora Ochrony Danych, z którym kontakt jest możliwy pod adresem e-mail iod@pup.olecko.pl</w:t>
      </w:r>
      <w:r>
        <w:rPr>
          <w:rStyle w:val="Odwoanieprzypisudolnego"/>
          <w:rFonts w:ascii="Arial" w:hAnsi="Arial" w:cs="Arial"/>
        </w:rPr>
        <w:footnoteReference w:id="3"/>
      </w:r>
    </w:p>
    <w:p w14:paraId="1EA692B7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osobowe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przetwarzane są na podstawie art. 6 ust. 1 lit. c </w:t>
      </w:r>
      <w:r>
        <w:rPr>
          <w:rFonts w:ascii="Arial" w:hAnsi="Arial" w:cs="Arial"/>
          <w:i/>
        </w:rPr>
        <w:t>RODO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Oznacza to, że Państwa dane osobowe są niezbędne do wypełnienia przez Beneficjenta obowiązków prawnych ciążących na nim w związku z realizacją ww. Projektu. Wspomniane obowiązki prawne ciążące na Beneficjencie w związku </w:t>
      </w:r>
      <w:r>
        <w:rPr>
          <w:rFonts w:ascii="Arial" w:hAnsi="Arial" w:cs="Arial"/>
        </w:rPr>
        <w:br/>
        <w:t xml:space="preserve">z realizacją ww. Projektu określone zostały Umową o dofinansowanie Projektu </w:t>
      </w:r>
      <w:r>
        <w:rPr>
          <w:rFonts w:ascii="Arial" w:hAnsi="Arial" w:cs="Arial"/>
        </w:rPr>
        <w:br/>
        <w:t xml:space="preserve">nr </w:t>
      </w:r>
      <w:r>
        <w:rPr>
          <w:rFonts w:ascii="Arial" w:hAnsi="Arial" w:cs="Arial"/>
          <w:b/>
        </w:rPr>
        <w:t>FEWM.07.01-IP.01-0004/25-00</w:t>
      </w:r>
      <w:r>
        <w:rPr>
          <w:rFonts w:ascii="Arial" w:hAnsi="Arial" w:cs="Arial"/>
        </w:rPr>
        <w:t xml:space="preserve"> oraz przepisami m.in. w niżej wymienionych aktach prawnych:</w:t>
      </w:r>
    </w:p>
    <w:p w14:paraId="77574A19" w14:textId="77777777" w:rsidR="00F5280D" w:rsidRDefault="00F5280D" w:rsidP="00F5280D">
      <w:pPr>
        <w:pStyle w:val="numerowanie12"/>
        <w:numPr>
          <w:ilvl w:val="0"/>
          <w:numId w:val="3"/>
        </w:numPr>
        <w:ind w:left="851" w:right="28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Rozporządzenie Parlamentu Europejskiego i Rady (UE) 2021/1060 z dnia </w:t>
      </w:r>
      <w:r>
        <w:rPr>
          <w:rFonts w:ascii="Arial" w:hAnsi="Arial" w:cs="Arial"/>
          <w:i/>
          <w:sz w:val="24"/>
          <w:szCs w:val="24"/>
        </w:rPr>
        <w:br/>
        <w:t xml:space="preserve">24 czerwca 2021 r. ustanawiające wspólne przepisy dotyczące Europejskiego Funduszu Rozwoju Regionalnego, Europejskiego Funduszu Społecznego Plus, Funduszu Spójności, Funduszu na rzecz Sprawiedliwej Transformacji </w:t>
      </w:r>
      <w:r>
        <w:rPr>
          <w:rFonts w:ascii="Arial" w:hAnsi="Arial" w:cs="Arial"/>
          <w:i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i Integracji, Funduszu Bezpieczeństwa Wewnętrznego </w:t>
      </w:r>
      <w:r>
        <w:rPr>
          <w:rFonts w:ascii="Arial" w:hAnsi="Arial" w:cs="Arial"/>
          <w:i/>
          <w:sz w:val="24"/>
          <w:szCs w:val="24"/>
        </w:rPr>
        <w:br/>
        <w:t xml:space="preserve">i Instrumentu Wsparcia Finansowego na rzecz Zarządzania Granicami </w:t>
      </w:r>
      <w:r>
        <w:rPr>
          <w:rFonts w:ascii="Arial" w:hAnsi="Arial" w:cs="Arial"/>
          <w:i/>
          <w:sz w:val="24"/>
          <w:szCs w:val="24"/>
        </w:rPr>
        <w:br/>
        <w:t>i Polityki Wizowej</w:t>
      </w:r>
      <w:r>
        <w:rPr>
          <w:rFonts w:ascii="Arial" w:hAnsi="Arial" w:cs="Arial"/>
          <w:sz w:val="24"/>
          <w:szCs w:val="24"/>
        </w:rPr>
        <w:t>,</w:t>
      </w:r>
    </w:p>
    <w:p w14:paraId="5B7CBC3E" w14:textId="5BA4D06D" w:rsidR="00F5280D" w:rsidRPr="00F5280D" w:rsidRDefault="00F5280D" w:rsidP="00F5280D">
      <w:pPr>
        <w:pStyle w:val="numerowanie12"/>
        <w:numPr>
          <w:ilvl w:val="0"/>
          <w:numId w:val="3"/>
        </w:numPr>
        <w:ind w:left="851" w:right="28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Rozporządzenie Parlamentu Europejskiego i Rady (UE) 2021/1057 z dnia </w:t>
      </w:r>
      <w:r>
        <w:rPr>
          <w:rFonts w:ascii="Arial" w:hAnsi="Arial" w:cs="Arial"/>
          <w:i/>
          <w:sz w:val="24"/>
          <w:szCs w:val="24"/>
        </w:rPr>
        <w:br/>
        <w:t>24 czerwca 2021 r. ustanawiające Europejski Fundusz Społeczny Plus (EFS+) oraz uchylające rozporządzenie (UE) nr 1296/2013</w:t>
      </w:r>
      <w:r>
        <w:rPr>
          <w:rFonts w:ascii="Arial" w:hAnsi="Arial" w:cs="Arial"/>
          <w:sz w:val="24"/>
          <w:szCs w:val="24"/>
        </w:rPr>
        <w:t>,</w:t>
      </w:r>
    </w:p>
    <w:p w14:paraId="5B4E75E8" w14:textId="77777777" w:rsidR="00F5280D" w:rsidRDefault="00F5280D" w:rsidP="00F5280D">
      <w:pPr>
        <w:pStyle w:val="numerowanie12"/>
        <w:numPr>
          <w:ilvl w:val="0"/>
          <w:numId w:val="3"/>
        </w:numPr>
        <w:ind w:left="851" w:right="28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Ustawa z dnia 28 kwietnia 2022 r. o zasadach realizacji zadań finansowanych ze środków europejskich w perspektywie finansowej 2021-2027</w:t>
      </w:r>
      <w:r>
        <w:rPr>
          <w:rFonts w:ascii="Arial" w:hAnsi="Arial" w:cs="Arial"/>
          <w:sz w:val="24"/>
          <w:szCs w:val="24"/>
        </w:rPr>
        <w:t xml:space="preserve"> (dalej: </w:t>
      </w:r>
      <w:r>
        <w:rPr>
          <w:rFonts w:ascii="Arial" w:hAnsi="Arial" w:cs="Arial"/>
          <w:i/>
          <w:sz w:val="24"/>
          <w:szCs w:val="24"/>
        </w:rPr>
        <w:t>ustawa wdrożeniowa</w:t>
      </w:r>
      <w:r>
        <w:rPr>
          <w:rFonts w:ascii="Arial" w:hAnsi="Arial" w:cs="Arial"/>
          <w:sz w:val="24"/>
          <w:szCs w:val="24"/>
        </w:rPr>
        <w:t>).</w:t>
      </w:r>
    </w:p>
    <w:p w14:paraId="6C0E27E2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Państwa dane osobowe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będą przetwarzane wyłącznie w celu wykonania przez Beneficjenta określonych prawem i Umową o dofinansowanie Projektu </w:t>
      </w:r>
      <w:r>
        <w:rPr>
          <w:rFonts w:ascii="Arial" w:hAnsi="Arial" w:cs="Arial"/>
        </w:rPr>
        <w:br/>
        <w:t xml:space="preserve">nr </w:t>
      </w:r>
      <w:r>
        <w:rPr>
          <w:rFonts w:ascii="Arial" w:hAnsi="Arial" w:cs="Arial"/>
          <w:b/>
        </w:rPr>
        <w:t>FEWM.07.01-IP.01-0004/25-00</w:t>
      </w:r>
      <w:r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obowiązków w związku z realizacją Projektu nr </w:t>
      </w:r>
      <w:r>
        <w:rPr>
          <w:rFonts w:ascii="Arial" w:hAnsi="Arial" w:cs="Arial"/>
          <w:b/>
        </w:rPr>
        <w:t xml:space="preserve">FEWM.07.01-IP.01-0004/25 </w:t>
      </w:r>
      <w:r>
        <w:rPr>
          <w:rFonts w:ascii="Arial" w:hAnsi="Arial" w:cs="Arial"/>
        </w:rPr>
        <w:t>pn. „Aktywizacja zawodowa osób bezrobotnych w powiecie oleckim (III)".</w:t>
      </w:r>
    </w:p>
    <w:p w14:paraId="761D0ACD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zgodnie z obowiązującymi przepisami prawa </w:t>
      </w:r>
      <w:r>
        <w:rPr>
          <w:rFonts w:ascii="Arial" w:hAnsi="Arial" w:cs="Arial"/>
        </w:rPr>
        <w:br/>
        <w:t xml:space="preserve">są udostępniane uprawnionym podmiotom i instytucjom (administratorom), w tym wskazanym w art. 89 </w:t>
      </w:r>
      <w:r>
        <w:rPr>
          <w:rFonts w:ascii="Arial" w:hAnsi="Arial" w:cs="Arial"/>
          <w:i/>
        </w:rPr>
        <w:t>ustawy wdrożeniowej</w:t>
      </w:r>
      <w:r>
        <w:rPr>
          <w:rFonts w:ascii="Arial" w:hAnsi="Arial" w:cs="Arial"/>
        </w:rPr>
        <w:t>, w szczególności:</w:t>
      </w:r>
    </w:p>
    <w:p w14:paraId="5334447F" w14:textId="77777777" w:rsidR="00F5280D" w:rsidRDefault="00F5280D" w:rsidP="00F5280D">
      <w:pPr>
        <w:pStyle w:val="Akapitzlist"/>
        <w:numPr>
          <w:ilvl w:val="0"/>
          <w:numId w:val="4"/>
        </w:numPr>
        <w:spacing w:after="0" w:line="276" w:lineRule="auto"/>
        <w:ind w:left="851" w:righ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Ministrowi właściwemu ds. rozwoju regionalnego – Ministrowi Funduszy </w:t>
      </w:r>
      <w:r>
        <w:rPr>
          <w:rFonts w:ascii="Arial" w:hAnsi="Arial" w:cs="Arial"/>
        </w:rPr>
        <w:br/>
        <w:t>i Polityki Regionalnej, ul. Wspólna 2/4, 00-926 Warszawa,</w:t>
      </w:r>
    </w:p>
    <w:p w14:paraId="173496E1" w14:textId="77777777" w:rsidR="00F5280D" w:rsidRDefault="00F5280D" w:rsidP="00F5280D">
      <w:pPr>
        <w:pStyle w:val="Akapitzlist"/>
        <w:numPr>
          <w:ilvl w:val="0"/>
          <w:numId w:val="4"/>
        </w:numPr>
        <w:spacing w:after="0" w:line="276" w:lineRule="auto"/>
        <w:ind w:left="851" w:righ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Ministrowi właściwemu ds. finansów publicznych – Ministrowi Finansów, ul. Świętokrzyska 12, 00-916 Warszawa,</w:t>
      </w:r>
    </w:p>
    <w:p w14:paraId="578CE7F0" w14:textId="77777777" w:rsidR="00F5280D" w:rsidRDefault="00F5280D" w:rsidP="00F5280D">
      <w:pPr>
        <w:pStyle w:val="Akapitzlist"/>
        <w:numPr>
          <w:ilvl w:val="0"/>
          <w:numId w:val="4"/>
        </w:numPr>
        <w:spacing w:after="0" w:line="276" w:lineRule="auto"/>
        <w:ind w:left="851" w:righ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Instytucji Zarządzającej programem regionalnym Fundusze Europejskie </w:t>
      </w:r>
      <w:r>
        <w:rPr>
          <w:rFonts w:ascii="Arial" w:hAnsi="Arial" w:cs="Arial"/>
        </w:rPr>
        <w:br/>
        <w:t>dla Warmii i Mazur 2021-2027 – Zarządowi Województwa Warmińsko-Mazurskiego, ul. Emilii Plater 1, 10-562 Olsztyn,</w:t>
      </w:r>
    </w:p>
    <w:p w14:paraId="53AAD6DA" w14:textId="77777777" w:rsidR="00F5280D" w:rsidRDefault="00F5280D" w:rsidP="00F5280D">
      <w:pPr>
        <w:pStyle w:val="Akapitzlist"/>
        <w:numPr>
          <w:ilvl w:val="0"/>
          <w:numId w:val="4"/>
        </w:numPr>
        <w:spacing w:after="0" w:line="276" w:lineRule="auto"/>
        <w:ind w:left="851" w:righ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Instytucji Pośredniczącej programu regionalnego Fundusze Europejskie </w:t>
      </w:r>
      <w:r>
        <w:rPr>
          <w:rFonts w:ascii="Arial" w:hAnsi="Arial" w:cs="Arial"/>
        </w:rPr>
        <w:br/>
        <w:t xml:space="preserve">dla Warmii i Mazur 2021-2027 – Wojewódzkiemu Urzędowi Pracy w Olsztynie, </w:t>
      </w:r>
      <w:r>
        <w:rPr>
          <w:rFonts w:ascii="Arial" w:hAnsi="Arial" w:cs="Arial"/>
        </w:rPr>
        <w:br/>
        <w:t>ul. Głowackiego 28, 10-448 Olsztyn,</w:t>
      </w:r>
    </w:p>
    <w:p w14:paraId="5C013BEA" w14:textId="77777777" w:rsidR="00F5280D" w:rsidRDefault="00F5280D" w:rsidP="00F5280D">
      <w:pPr>
        <w:pStyle w:val="Akapitzlist"/>
        <w:numPr>
          <w:ilvl w:val="0"/>
          <w:numId w:val="4"/>
        </w:numPr>
        <w:spacing w:after="0" w:line="276" w:lineRule="auto"/>
        <w:ind w:left="851" w:righ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Instytucji Audytowej – Szefowi Krajowej Administracji Skarbowej, </w:t>
      </w:r>
      <w:r>
        <w:rPr>
          <w:rFonts w:ascii="Arial" w:hAnsi="Arial" w:cs="Arial"/>
        </w:rPr>
        <w:br/>
        <w:t>ul. Świętokrzyska 12, 00-916 Warszawa,</w:t>
      </w:r>
    </w:p>
    <w:p w14:paraId="36646E3A" w14:textId="77777777" w:rsidR="00F5280D" w:rsidRDefault="00F5280D" w:rsidP="00F5280D">
      <w:pPr>
        <w:spacing w:line="276" w:lineRule="auto"/>
        <w:ind w:left="567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niezbędnym do realizacji ich zadań wynikających z przepisów </w:t>
      </w:r>
      <w:r>
        <w:rPr>
          <w:rFonts w:ascii="Arial" w:hAnsi="Arial" w:cs="Arial"/>
          <w:sz w:val="24"/>
          <w:szCs w:val="24"/>
        </w:rPr>
        <w:br/>
        <w:t xml:space="preserve">tej ustawy, oraz Państwa dane osobowe zostały powierzone do przetwarzania lub udostępnione podmiotom (o ile dotyczy), które na zlecenie Beneficjenta uczestniczą w realizacji Projektu – </w:t>
      </w:r>
    </w:p>
    <w:p w14:paraId="45E58854" w14:textId="77777777" w:rsidR="00F5280D" w:rsidRDefault="00F5280D" w:rsidP="00F5280D">
      <w:pPr>
        <w:spacing w:after="0" w:line="276" w:lineRule="auto"/>
        <w:ind w:left="567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1ABCF84" w14:textId="77777777" w:rsidR="00F5280D" w:rsidRDefault="00F5280D" w:rsidP="00F5280D">
      <w:pPr>
        <w:spacing w:line="276" w:lineRule="auto"/>
        <w:ind w:left="567" w:righ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i adres ww. podmiotów)</w:t>
      </w:r>
    </w:p>
    <w:p w14:paraId="0744BBFF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Państwa dane osobowe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mogą zostać powierzone lub udostępnione także specjalistycznym podmiotom realizującym badania ewaluacyjne, kontrole </w:t>
      </w:r>
      <w:r>
        <w:rPr>
          <w:rFonts w:ascii="Arial" w:hAnsi="Arial" w:cs="Arial"/>
        </w:rPr>
        <w:br/>
        <w:t xml:space="preserve">i audyty w ramach programu regionalnego Fundusze Europejskie dla Warmii </w:t>
      </w:r>
      <w:r>
        <w:rPr>
          <w:rFonts w:ascii="Arial" w:hAnsi="Arial" w:cs="Arial"/>
        </w:rPr>
        <w:br/>
        <w:t xml:space="preserve">i Mazur 2021-2027, w szczególności na zlecenie Instytucji Pośredniczącej programu regionalnego Fundusze Europejskie dla Warmii i Mazur 2021-2027, Instytucji Zarządzającej programem regionalnym Fundusze Europejskie </w:t>
      </w:r>
      <w:r>
        <w:rPr>
          <w:rFonts w:ascii="Arial" w:hAnsi="Arial" w:cs="Arial"/>
        </w:rPr>
        <w:br/>
        <w:t>dla Warmii i Mazur 2021-2027 lub Beneficjenta.</w:t>
      </w:r>
    </w:p>
    <w:p w14:paraId="72ECCC39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nie będą przekazywane do państwa trzeciego </w:t>
      </w:r>
      <w:r>
        <w:rPr>
          <w:rFonts w:ascii="Arial" w:hAnsi="Arial" w:cs="Arial"/>
        </w:rPr>
        <w:br/>
        <w:t>lub organizacji międzynarodowej.</w:t>
      </w:r>
    </w:p>
    <w:p w14:paraId="01639575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osobowe nie będą poddawane zautomatyzowanemu podejmowaniu decyzji.</w:t>
      </w:r>
    </w:p>
    <w:p w14:paraId="18249A35" w14:textId="30BF1642" w:rsidR="00F5280D" w:rsidRPr="00812184" w:rsidRDefault="00F5280D" w:rsidP="00812184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będą przechowywane przez okres niezbędny </w:t>
      </w:r>
      <w:r>
        <w:rPr>
          <w:rFonts w:ascii="Arial" w:hAnsi="Arial" w:cs="Arial"/>
        </w:rPr>
        <w:br/>
        <w:t xml:space="preserve">do realizacji celów określonych w art. 87 ust. 1 </w:t>
      </w:r>
      <w:r>
        <w:rPr>
          <w:rFonts w:ascii="Arial" w:hAnsi="Arial" w:cs="Arial"/>
          <w:i/>
        </w:rPr>
        <w:t>ustawy wdrożeniowej</w:t>
      </w:r>
      <w:r>
        <w:rPr>
          <w:rFonts w:ascii="Arial" w:hAnsi="Arial" w:cs="Arial"/>
        </w:rPr>
        <w:t>.</w:t>
      </w:r>
    </w:p>
    <w:p w14:paraId="4F3C9019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każdym czasie przysługuje Państwu prawo dostępu do swoich danych osobowych, jak również prawo żądania ich sprostowania. Natomiast prawo </w:t>
      </w:r>
      <w:r>
        <w:rPr>
          <w:rFonts w:ascii="Arial" w:hAnsi="Arial" w:cs="Arial"/>
        </w:rPr>
        <w:br/>
        <w:t xml:space="preserve">do usunięcia danych, prawo do ograniczenia przetwarzania danych, prawo </w:t>
      </w:r>
      <w:r>
        <w:rPr>
          <w:rFonts w:ascii="Arial" w:hAnsi="Arial" w:cs="Arial"/>
        </w:rPr>
        <w:br/>
        <w:t xml:space="preserve">do przenoszenia danych oraz prawo do sprzeciwu, przysługuje w przypadkach </w:t>
      </w:r>
      <w:r>
        <w:rPr>
          <w:rFonts w:ascii="Arial" w:hAnsi="Arial" w:cs="Arial"/>
        </w:rPr>
        <w:br/>
        <w:t xml:space="preserve">i na zasadach określonych odpowiednio w art. 17-22 </w:t>
      </w:r>
      <w:r>
        <w:rPr>
          <w:rFonts w:ascii="Arial" w:hAnsi="Arial" w:cs="Arial"/>
          <w:i/>
        </w:rPr>
        <w:t>RODO</w:t>
      </w:r>
      <w:r>
        <w:rPr>
          <w:rFonts w:ascii="Arial" w:hAnsi="Arial" w:cs="Arial"/>
        </w:rPr>
        <w:t>.</w:t>
      </w:r>
    </w:p>
    <w:p w14:paraId="6170F10D" w14:textId="283D93DB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uznają Państwo, że przetwarzanie danych osobowych narusza przepisy o ochronie danych osobowych, mają Państwo prawo wnieść skargę do organu nadzorczego, tj. Prezesa Urzędu Ochrony Danych Osobowych</w:t>
      </w:r>
      <w:r w:rsidR="00812184">
        <w:rPr>
          <w:rFonts w:ascii="Arial" w:hAnsi="Arial" w:cs="Arial"/>
        </w:rPr>
        <w:t>.</w:t>
      </w:r>
    </w:p>
    <w:p w14:paraId="44DC5956" w14:textId="77777777" w:rsidR="00F5280D" w:rsidRDefault="00F5280D" w:rsidP="00F5280D">
      <w:pPr>
        <w:pStyle w:val="Akapitzlist"/>
        <w:numPr>
          <w:ilvl w:val="0"/>
          <w:numId w:val="2"/>
        </w:numPr>
        <w:spacing w:after="0" w:line="276" w:lineRule="auto"/>
        <w:ind w:left="567" w:righ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przez Państwa danych osobowych jest dobrowolne, aczkolwiek odmowa ich podania będzie równoznaczna z brakiem możliwości udziału </w:t>
      </w:r>
      <w:r>
        <w:rPr>
          <w:rFonts w:ascii="Arial" w:hAnsi="Arial" w:cs="Arial"/>
        </w:rPr>
        <w:br/>
        <w:t>w realizacji Projektu.</w:t>
      </w:r>
    </w:p>
    <w:p w14:paraId="3F437BBB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AEE8748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C8A089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........................., dnia ......................</w:t>
      </w:r>
    </w:p>
    <w:p w14:paraId="6AC37744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...……............................................</w:t>
      </w:r>
    </w:p>
    <w:p w14:paraId="3F15DB2B" w14:textId="1EF4DC73" w:rsidR="00BE4730" w:rsidRPr="00BE4730" w:rsidRDefault="00BE4730" w:rsidP="00812184">
      <w:pPr>
        <w:spacing w:after="0" w:line="240" w:lineRule="auto"/>
        <w:ind w:firstLine="6521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czytelny podpis współmałżonka</w:t>
      </w:r>
    </w:p>
    <w:sectPr w:rsidR="00BE4730" w:rsidRPr="00BE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EDDA" w14:textId="77777777" w:rsidR="00131065" w:rsidRDefault="00131065" w:rsidP="00F5280D">
      <w:pPr>
        <w:spacing w:after="0" w:line="240" w:lineRule="auto"/>
      </w:pPr>
      <w:r>
        <w:separator/>
      </w:r>
    </w:p>
  </w:endnote>
  <w:endnote w:type="continuationSeparator" w:id="0">
    <w:p w14:paraId="1611D863" w14:textId="77777777" w:rsidR="00131065" w:rsidRDefault="00131065" w:rsidP="00F5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0670" w14:textId="77777777" w:rsidR="00131065" w:rsidRDefault="00131065" w:rsidP="00F5280D">
      <w:pPr>
        <w:spacing w:after="0" w:line="240" w:lineRule="auto"/>
      </w:pPr>
      <w:r>
        <w:separator/>
      </w:r>
    </w:p>
  </w:footnote>
  <w:footnote w:type="continuationSeparator" w:id="0">
    <w:p w14:paraId="64056AE2" w14:textId="77777777" w:rsidR="00131065" w:rsidRDefault="00131065" w:rsidP="00F5280D">
      <w:pPr>
        <w:spacing w:after="0" w:line="240" w:lineRule="auto"/>
      </w:pPr>
      <w:r>
        <w:continuationSeparator/>
      </w:r>
    </w:p>
  </w:footnote>
  <w:footnote w:id="1">
    <w:p w14:paraId="14E66D8C" w14:textId="77777777" w:rsidR="00F5280D" w:rsidRDefault="00F5280D" w:rsidP="00F5280D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Przez osobę, której dane osobowe są przetwarzane w ramach realizacji Projektu należy rozumieć </w:t>
      </w:r>
      <w:r>
        <w:rPr>
          <w:rFonts w:ascii="Arial" w:hAnsi="Arial" w:cs="Arial"/>
          <w:sz w:val="18"/>
          <w:szCs w:val="18"/>
        </w:rPr>
        <w:br/>
        <w:t xml:space="preserve">m. in. Partnera, podmiot realizujący Projekt, </w:t>
      </w:r>
      <w:r>
        <w:rPr>
          <w:rFonts w:ascii="Arial" w:hAnsi="Arial" w:cs="Arial"/>
          <w:b/>
          <w:sz w:val="18"/>
          <w:szCs w:val="18"/>
        </w:rPr>
        <w:t>uczestnika Projektu</w:t>
      </w:r>
      <w:r>
        <w:rPr>
          <w:rFonts w:ascii="Arial" w:hAnsi="Arial" w:cs="Arial"/>
          <w:sz w:val="18"/>
          <w:szCs w:val="18"/>
        </w:rPr>
        <w:t>, personel Projektu, pracownika instytucji zaangażowanej we wdrażanie Programu, oferenta, wykonawcę/stronę umowy zawartej w sprawie realizacji zamówienia w ramach Projektu, w tym o roboty budowlane, dostawę lub świadczenie usług, członka personelu i/lub osobę reprezentującą oferenta/wykonawcę/stronę powyższych umów.</w:t>
      </w:r>
    </w:p>
  </w:footnote>
  <w:footnote w:id="2">
    <w:p w14:paraId="67054BFB" w14:textId="77777777" w:rsidR="00F5280D" w:rsidRDefault="00F5280D" w:rsidP="00F5280D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Niepotrzebne skreślić lub ewentualnie dopisać.</w:t>
      </w:r>
    </w:p>
  </w:footnote>
  <w:footnote w:id="3">
    <w:p w14:paraId="5140B7E5" w14:textId="77777777" w:rsidR="00F5280D" w:rsidRDefault="00F5280D" w:rsidP="00F5280D">
      <w:pPr>
        <w:pStyle w:val="Tekstprzypisudolnego"/>
        <w:ind w:left="284" w:hanging="284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Jeśli nie dotyczy, należy wpisać tekst „Nie dotyczy”.</w:t>
      </w:r>
    </w:p>
  </w:footnote>
  <w:footnote w:id="4">
    <w:p w14:paraId="3ADBB29E" w14:textId="77777777" w:rsidR="00F5280D" w:rsidRDefault="00F5280D" w:rsidP="00F5280D">
      <w:pPr>
        <w:pStyle w:val="Tekstprzypisudolnego"/>
        <w:ind w:left="284" w:hanging="284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eastAsiaTheme="majorEastAsia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  <w:t>Należy wskazać numer Umowy o dofinansowanie.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1E0"/>
    <w:multiLevelType w:val="hybridMultilevel"/>
    <w:tmpl w:val="1F209628"/>
    <w:lvl w:ilvl="0" w:tplc="04150011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385F"/>
    <w:multiLevelType w:val="hybridMultilevel"/>
    <w:tmpl w:val="A2341B76"/>
    <w:lvl w:ilvl="0" w:tplc="BD8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A2A06"/>
    <w:multiLevelType w:val="hybridMultilevel"/>
    <w:tmpl w:val="E15C4192"/>
    <w:lvl w:ilvl="0" w:tplc="BD808C3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num w:numId="1" w16cid:durableId="87963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261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6226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4935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4"/>
    <w:rsid w:val="000C4F39"/>
    <w:rsid w:val="00131065"/>
    <w:rsid w:val="001434C4"/>
    <w:rsid w:val="001C51D7"/>
    <w:rsid w:val="00242136"/>
    <w:rsid w:val="0032119C"/>
    <w:rsid w:val="003475C9"/>
    <w:rsid w:val="003C68FB"/>
    <w:rsid w:val="0057154C"/>
    <w:rsid w:val="006037A9"/>
    <w:rsid w:val="00646FA0"/>
    <w:rsid w:val="00655D69"/>
    <w:rsid w:val="006F764A"/>
    <w:rsid w:val="007058EF"/>
    <w:rsid w:val="00716D98"/>
    <w:rsid w:val="007F1390"/>
    <w:rsid w:val="00812184"/>
    <w:rsid w:val="00820745"/>
    <w:rsid w:val="00847864"/>
    <w:rsid w:val="0086504C"/>
    <w:rsid w:val="008D0F33"/>
    <w:rsid w:val="00A44864"/>
    <w:rsid w:val="00BC1587"/>
    <w:rsid w:val="00BE4730"/>
    <w:rsid w:val="00D75035"/>
    <w:rsid w:val="00D80F7B"/>
    <w:rsid w:val="00DC0214"/>
    <w:rsid w:val="00E115BD"/>
    <w:rsid w:val="00E7759E"/>
    <w:rsid w:val="00F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0AD"/>
  <w15:chartTrackingRefBased/>
  <w15:docId w15:val="{6625DE96-60D5-42B7-A9E9-D7856A08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4C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43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4C4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F528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F528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5280D"/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5280D"/>
  </w:style>
  <w:style w:type="character" w:customStyle="1" w:styleId="numerowanie12Znak">
    <w:name w:val="numerowanie 1) 2) Znak"/>
    <w:link w:val="numerowanie12"/>
    <w:locked/>
    <w:rsid w:val="00F5280D"/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numerowanie12">
    <w:name w:val="numerowanie 1) 2)"/>
    <w:basedOn w:val="Akapitzlist"/>
    <w:link w:val="numerowanie12Znak"/>
    <w:qFormat/>
    <w:rsid w:val="00F5280D"/>
    <w:pPr>
      <w:numPr>
        <w:numId w:val="1"/>
      </w:numPr>
      <w:spacing w:after="0" w:line="276" w:lineRule="auto"/>
      <w:contextualSpacing w:val="0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F5280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4</cp:revision>
  <dcterms:created xsi:type="dcterms:W3CDTF">2025-07-08T05:12:00Z</dcterms:created>
  <dcterms:modified xsi:type="dcterms:W3CDTF">2025-07-09T12:02:00Z</dcterms:modified>
</cp:coreProperties>
</file>